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B5" w:rsidRDefault="00544DB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-1433195</wp:posOffset>
            </wp:positionV>
            <wp:extent cx="4229100" cy="2809875"/>
            <wp:effectExtent l="19050" t="0" r="0" b="0"/>
            <wp:wrapNone/>
            <wp:docPr id="16" name="Obraz 16" descr="1,954,817 Foto Spruzzi, Immagini e Vettori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,954,817 Foto Spruzzi, Immagini e Vettorial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C6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</w:t>
      </w:r>
      <w:r w:rsidR="00983C6A">
        <w:rPr>
          <w:b/>
          <w:sz w:val="24"/>
          <w:szCs w:val="24"/>
        </w:rPr>
        <w:t xml:space="preserve">    </w:t>
      </w:r>
      <w:r w:rsidR="00983C6A" w:rsidRPr="00983C6A">
        <w:rPr>
          <w:b/>
          <w:sz w:val="24"/>
          <w:szCs w:val="24"/>
        </w:rPr>
        <w:t>REGULAMIN KONKURSU PLASTYCZNEGO</w:t>
      </w:r>
    </w:p>
    <w:p w:rsidR="002D3F96" w:rsidRPr="00544DB5" w:rsidRDefault="00983C6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9847BB">
        <w:rPr>
          <w:b/>
          <w:color w:val="1FADCD" w:themeColor="background2" w:themeShade="80"/>
          <w:sz w:val="28"/>
          <w:szCs w:val="28"/>
        </w:rPr>
        <w:t xml:space="preserve"> „Woda – wspólne dobro, wspólna troska”</w:t>
      </w:r>
      <w:r w:rsidR="006F7EF9" w:rsidRPr="006F7EF9">
        <w:t xml:space="preserve"> </w:t>
      </w:r>
    </w:p>
    <w:p w:rsidR="00983C6A" w:rsidRDefault="00983C6A"/>
    <w:p w:rsidR="00983C6A" w:rsidRPr="00FC2543" w:rsidRDefault="00FC2543">
      <w:pPr>
        <w:rPr>
          <w:b/>
        </w:rPr>
      </w:pPr>
      <w:r w:rsidRPr="00FC2543">
        <w:rPr>
          <w:b/>
        </w:rPr>
        <w:t xml:space="preserve">        </w:t>
      </w:r>
      <w:r w:rsidR="00983C6A" w:rsidRPr="00FC2543">
        <w:rPr>
          <w:b/>
        </w:rPr>
        <w:t>I. Organizator Konkursu</w:t>
      </w:r>
    </w:p>
    <w:p w:rsidR="00983C6A" w:rsidRDefault="00983C6A">
      <w:r>
        <w:t xml:space="preserve"> 1. Organizatorem Konkursu  jest Miejsko-Gminny Ośrodek Kultury w Osieku.</w:t>
      </w:r>
      <w:r w:rsidR="006F7EF9" w:rsidRPr="006F7EF9">
        <w:t xml:space="preserve"> </w:t>
      </w:r>
    </w:p>
    <w:p w:rsidR="00983847" w:rsidRPr="00FC2543" w:rsidRDefault="00FC2543">
      <w:pPr>
        <w:rPr>
          <w:b/>
        </w:rPr>
      </w:pPr>
      <w:r w:rsidRPr="00FC2543">
        <w:rPr>
          <w:b/>
        </w:rPr>
        <w:t xml:space="preserve">        </w:t>
      </w:r>
      <w:r w:rsidR="00D24E63" w:rsidRPr="00FC2543">
        <w:rPr>
          <w:b/>
        </w:rPr>
        <w:t>II. Cele Konkursu</w:t>
      </w:r>
    </w:p>
    <w:p w:rsidR="00983847" w:rsidRDefault="00D24E63">
      <w:r>
        <w:t xml:space="preserve"> 1. Propagowanie wiedzy ekologicznej i kształtowanie proekologicznych postaw wśród dzieci oraz </w:t>
      </w:r>
    </w:p>
    <w:p w:rsidR="00983847" w:rsidRDefault="00983847">
      <w:r>
        <w:t xml:space="preserve">      </w:t>
      </w:r>
      <w:r w:rsidR="00D24E63">
        <w:t>młodzieży szkół podstawowych.</w:t>
      </w:r>
    </w:p>
    <w:p w:rsidR="00D24E63" w:rsidRDefault="00D24E63">
      <w:r>
        <w:t xml:space="preserve"> 2. Rozwijanie umiejętności obserwacji przyrody, a w szczególności środowiska wodnego.</w:t>
      </w:r>
    </w:p>
    <w:p w:rsidR="00983847" w:rsidRPr="00FC2543" w:rsidRDefault="00FC2543">
      <w:pPr>
        <w:rPr>
          <w:b/>
        </w:rPr>
      </w:pPr>
      <w:r w:rsidRPr="00FC2543">
        <w:rPr>
          <w:b/>
        </w:rPr>
        <w:t xml:space="preserve">         </w:t>
      </w:r>
      <w:r w:rsidR="00983847" w:rsidRPr="00FC2543">
        <w:rPr>
          <w:b/>
        </w:rPr>
        <w:t>III. Uczestnicy Konkursu</w:t>
      </w:r>
    </w:p>
    <w:p w:rsidR="00983847" w:rsidRDefault="00983847" w:rsidP="00983847">
      <w:pPr>
        <w:pStyle w:val="Akapitzlist"/>
        <w:numPr>
          <w:ilvl w:val="0"/>
          <w:numId w:val="1"/>
        </w:numPr>
      </w:pPr>
      <w:r>
        <w:t>Konkurs jest adres</w:t>
      </w:r>
      <w:r w:rsidR="00AA3EE6">
        <w:t xml:space="preserve">owany do dzieci oraz młodzieży z  gminy </w:t>
      </w:r>
      <w:r>
        <w:t>Osiek.</w:t>
      </w:r>
    </w:p>
    <w:p w:rsidR="00983847" w:rsidRDefault="00983847" w:rsidP="0098384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983847">
        <w:rPr>
          <w:sz w:val="24"/>
          <w:szCs w:val="24"/>
        </w:rPr>
        <w:t>Organizowany jest w kategoriach wiekowych: 0-III : IV-VIII</w:t>
      </w:r>
    </w:p>
    <w:p w:rsidR="00FC2543" w:rsidRDefault="00FC2543" w:rsidP="00FC2543">
      <w:pPr>
        <w:pStyle w:val="Akapitzlist"/>
        <w:ind w:left="390"/>
      </w:pPr>
    </w:p>
    <w:p w:rsidR="00FC2543" w:rsidRPr="00FC2543" w:rsidRDefault="00FC2543" w:rsidP="00FC2543">
      <w:pPr>
        <w:pStyle w:val="Akapitzlist"/>
        <w:ind w:left="390"/>
        <w:rPr>
          <w:b/>
        </w:rPr>
      </w:pPr>
      <w:r w:rsidRPr="00FC2543">
        <w:rPr>
          <w:b/>
        </w:rPr>
        <w:t>IV. Warunki uczestnictwa</w:t>
      </w:r>
    </w:p>
    <w:p w:rsidR="00FC2543" w:rsidRDefault="00FC2543" w:rsidP="00FC2543">
      <w:pPr>
        <w:pStyle w:val="Akapitzlist"/>
        <w:ind w:left="390"/>
      </w:pPr>
    </w:p>
    <w:p w:rsidR="00FC2543" w:rsidRDefault="00FC2543" w:rsidP="00FC2543">
      <w:pPr>
        <w:pStyle w:val="Akapitzlist"/>
        <w:ind w:left="390"/>
      </w:pPr>
      <w:r>
        <w:t xml:space="preserve"> 1. Uczestnikiem Konkursu może być dziecko w wieku przedszkolnym oraz szkolnym, które prześle pracę odpowiadającą wymogom niniejszego Regulaminu, oraz którego rodzic (opiekun prawny) złożył oświadczenie dotyczące uczestnictwa w Konkursie na formularzu stanowiącym załącznik nr 1 do niniejszego regulaminu. Brak zgody podpisanej przez rodzica (opiekuna prawnego) jest równoznaczny z niedopuszczeniem do udziału w Konkursie.</w:t>
      </w:r>
    </w:p>
    <w:p w:rsidR="00FC2543" w:rsidRDefault="00FC2543" w:rsidP="00FC2543">
      <w:pPr>
        <w:pStyle w:val="Akapitzlist"/>
        <w:ind w:left="390"/>
      </w:pPr>
      <w:r>
        <w:t xml:space="preserve"> 2. Prace nieodpowiadające wymogom niniejszego Regulaminu nie biorą udziału w Konkursie.</w:t>
      </w:r>
    </w:p>
    <w:p w:rsidR="00FC2543" w:rsidRDefault="00FC2543" w:rsidP="00FC2543">
      <w:pPr>
        <w:pStyle w:val="Akapitzlist"/>
        <w:ind w:left="390"/>
      </w:pPr>
      <w:r>
        <w:t xml:space="preserve"> 3.Udział w Konkursie jest równoznaczny z akceptacją wszystkich postanowień niniejszego Regulaminu.</w:t>
      </w:r>
    </w:p>
    <w:p w:rsidR="00FC2543" w:rsidRDefault="00FC2543" w:rsidP="00FC2543">
      <w:pPr>
        <w:pStyle w:val="Akapitzlist"/>
        <w:ind w:left="390"/>
      </w:pPr>
      <w:r>
        <w:t xml:space="preserve"> 4. Prace należy składać w forma</w:t>
      </w:r>
      <w:r w:rsidR="00825B7F">
        <w:t xml:space="preserve">cie: </w:t>
      </w:r>
      <w:r>
        <w:t xml:space="preserve"> A3 lub A4 (do wyboru)</w:t>
      </w:r>
    </w:p>
    <w:p w:rsidR="00825B7F" w:rsidRDefault="00825B7F" w:rsidP="00FC2543">
      <w:pPr>
        <w:pStyle w:val="Akapitzlist"/>
        <w:ind w:left="390"/>
      </w:pPr>
      <w:r>
        <w:t>5. Technika prac dowolna</w:t>
      </w:r>
    </w:p>
    <w:p w:rsidR="003E0CCA" w:rsidRPr="009847BB" w:rsidRDefault="003E0CCA" w:rsidP="00FC2543">
      <w:pPr>
        <w:pStyle w:val="Akapitzlist"/>
        <w:ind w:left="390"/>
        <w:rPr>
          <w:b/>
          <w:color w:val="0070C0"/>
        </w:rPr>
      </w:pPr>
      <w:r>
        <w:t>6.</w:t>
      </w:r>
      <w:r w:rsidR="00825B7F">
        <w:t xml:space="preserve"> Tematyka prac musi być związana z głównym hasłem </w:t>
      </w:r>
      <w:r w:rsidR="00825B7F" w:rsidRPr="009847BB">
        <w:rPr>
          <w:b/>
          <w:color w:val="0070C0"/>
        </w:rPr>
        <w:t>konkursu „Woda – wspólne dobro, wspólna troska”.</w:t>
      </w:r>
    </w:p>
    <w:p w:rsidR="003E0CCA" w:rsidRDefault="003E0CCA" w:rsidP="00FC2543">
      <w:pPr>
        <w:pStyle w:val="Akapitzlist"/>
        <w:ind w:left="390"/>
      </w:pPr>
      <w:r>
        <w:t xml:space="preserve"> 7. </w:t>
      </w:r>
      <w:r w:rsidR="00825B7F">
        <w:t>Każda praca powinna zawierać następujące informacje: imię i nazwisko autora, nazwa i adres szkoły/przeds</w:t>
      </w:r>
      <w:r>
        <w:t>zkola, klasa,</w:t>
      </w:r>
      <w:r w:rsidR="00825B7F">
        <w:t xml:space="preserve"> telefon kontaktowy. Informacje te nale</w:t>
      </w:r>
      <w:r>
        <w:t>ży umieścić na odwrocie pracy. 8</w:t>
      </w:r>
      <w:r w:rsidR="00825B7F">
        <w:t>. Każdy uczestnik może zgłosić maksymalnie jedną pracę.</w:t>
      </w:r>
    </w:p>
    <w:p w:rsidR="003E0CCA" w:rsidRDefault="003E0CCA" w:rsidP="00FC2543">
      <w:pPr>
        <w:pStyle w:val="Akapitzlist"/>
        <w:ind w:left="390"/>
      </w:pPr>
      <w:r>
        <w:t xml:space="preserve"> 9</w:t>
      </w:r>
      <w:r w:rsidR="00825B7F">
        <w:t>. Dopuszcza się do udziału w Konkursie wyłącznie prace dotychczas niepublikowane.</w:t>
      </w:r>
    </w:p>
    <w:p w:rsidR="00D705DA" w:rsidRDefault="003E0CCA" w:rsidP="00FC2543">
      <w:pPr>
        <w:pStyle w:val="Akapitzlist"/>
        <w:ind w:left="390"/>
      </w:pPr>
      <w:r>
        <w:t xml:space="preserve"> 10</w:t>
      </w:r>
      <w:r w:rsidR="00825B7F">
        <w:t>. Prace, których tematyka w opinii Organizatora narusza przepisy prawa lub dobre obyczaje nie zostaną dopuszczone do udziału w Konkursie.</w:t>
      </w:r>
    </w:p>
    <w:p w:rsidR="00825B7F" w:rsidRDefault="00D705DA" w:rsidP="00FC2543">
      <w:pPr>
        <w:pStyle w:val="Akapitzlist"/>
        <w:ind w:left="390"/>
      </w:pPr>
      <w:r>
        <w:t xml:space="preserve"> 11</w:t>
      </w:r>
      <w:r w:rsidR="00825B7F">
        <w:t>. Prace złożone na Konkurs nie będą zwracane autorom</w:t>
      </w:r>
    </w:p>
    <w:p w:rsidR="008A64C4" w:rsidRPr="008A64C4" w:rsidRDefault="008A64C4" w:rsidP="00FC2543">
      <w:pPr>
        <w:pStyle w:val="Akapitzlist"/>
        <w:ind w:left="390"/>
        <w:rPr>
          <w:b/>
        </w:rPr>
      </w:pPr>
      <w:r w:rsidRPr="008A64C4">
        <w:rPr>
          <w:b/>
        </w:rPr>
        <w:t>V. Czas trwania Konkursu i miejsce nadsyłania prac</w:t>
      </w:r>
    </w:p>
    <w:p w:rsidR="008A64C4" w:rsidRDefault="008A64C4" w:rsidP="00FC2543">
      <w:pPr>
        <w:pStyle w:val="Akapitzlist"/>
        <w:ind w:left="390"/>
      </w:pPr>
      <w:r>
        <w:t xml:space="preserve"> 1. Konkurs przebiegać będzie w okresie od 06 czerwca  do 01 lipca 2022 roku.</w:t>
      </w:r>
    </w:p>
    <w:p w:rsidR="00D303D0" w:rsidRDefault="00D303D0" w:rsidP="00FC2543">
      <w:pPr>
        <w:pStyle w:val="Akapitzlist"/>
        <w:ind w:left="390"/>
      </w:pPr>
      <w:r>
        <w:t xml:space="preserve"> 2. Prace należy </w:t>
      </w:r>
      <w:r w:rsidR="008A64C4">
        <w:t>dostarczyć osobiście do Miejsko-Gminnego Ośrodka Kultury w Osieku</w:t>
      </w:r>
    </w:p>
    <w:p w:rsidR="008A64C4" w:rsidRDefault="008A64C4" w:rsidP="00FC2543">
      <w:pPr>
        <w:pStyle w:val="Akapitzlist"/>
        <w:ind w:left="390"/>
      </w:pPr>
      <w:r>
        <w:t xml:space="preserve"> ul. Wolności 16,  z dopiskiem: Konkurs plastyczny.</w:t>
      </w:r>
    </w:p>
    <w:p w:rsidR="008A64C4" w:rsidRDefault="008A64C4" w:rsidP="00FC2543">
      <w:pPr>
        <w:pStyle w:val="Akapitzlist"/>
        <w:ind w:left="390"/>
      </w:pPr>
      <w:r>
        <w:lastRenderedPageBreak/>
        <w:t xml:space="preserve"> 3. Ostateczny termin składania prac upływa 01. 07.2022 r.</w:t>
      </w:r>
      <w:r w:rsidR="000D10BD">
        <w:t xml:space="preserve"> do godz. 15.30.</w:t>
      </w:r>
    </w:p>
    <w:p w:rsidR="008A64C4" w:rsidRDefault="008A64C4" w:rsidP="00FC2543">
      <w:pPr>
        <w:pStyle w:val="Akapitzlist"/>
        <w:ind w:left="390"/>
      </w:pPr>
      <w:r>
        <w:t xml:space="preserve"> </w:t>
      </w:r>
    </w:p>
    <w:p w:rsidR="008A64C4" w:rsidRPr="008A64C4" w:rsidRDefault="008A64C4" w:rsidP="00FC2543">
      <w:pPr>
        <w:pStyle w:val="Akapitzlist"/>
        <w:ind w:left="390"/>
        <w:rPr>
          <w:b/>
        </w:rPr>
      </w:pPr>
      <w:r w:rsidRPr="008A64C4">
        <w:rPr>
          <w:b/>
        </w:rPr>
        <w:t xml:space="preserve"> VI. Rozstrzygnięcie i ogłoszenie wyników Konkursu</w:t>
      </w:r>
    </w:p>
    <w:p w:rsidR="008A64C4" w:rsidRDefault="008A64C4" w:rsidP="00FA3806">
      <w:pPr>
        <w:pStyle w:val="Akapitzlist"/>
        <w:numPr>
          <w:ilvl w:val="0"/>
          <w:numId w:val="2"/>
        </w:numPr>
      </w:pPr>
      <w:r>
        <w:t>Nagrodzone prace wyłoni Jury powołane przez Organizatora.</w:t>
      </w:r>
    </w:p>
    <w:p w:rsidR="00FA3806" w:rsidRPr="00D81290" w:rsidRDefault="00FA3806" w:rsidP="00FA380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t xml:space="preserve"> Jury Konkursu wyłoni trzy zwycięskie prace w każdej z kategorii.</w:t>
      </w:r>
    </w:p>
    <w:p w:rsidR="00EA5150" w:rsidRDefault="00D81290" w:rsidP="00D81290">
      <w:pPr>
        <w:pStyle w:val="Akapitzlist"/>
        <w:numPr>
          <w:ilvl w:val="0"/>
          <w:numId w:val="2"/>
        </w:numPr>
      </w:pPr>
      <w:r>
        <w:t>Ogłoszenie wyników Konkursu i wręczenie nagród nastąpi podczas trwania Dni Osieka</w:t>
      </w:r>
    </w:p>
    <w:p w:rsidR="00D81290" w:rsidRDefault="00D81290" w:rsidP="00EA5150">
      <w:pPr>
        <w:pStyle w:val="Akapitzlist"/>
        <w:ind w:left="780"/>
      </w:pPr>
      <w:r>
        <w:t xml:space="preserve"> 10 lipca na Stadionie MKS Piast Osiek.</w:t>
      </w:r>
    </w:p>
    <w:p w:rsidR="00CD5D2A" w:rsidRDefault="00CD5D2A" w:rsidP="00CD5D2A">
      <w:pPr>
        <w:pStyle w:val="Akapitzlist"/>
        <w:numPr>
          <w:ilvl w:val="0"/>
          <w:numId w:val="2"/>
        </w:numPr>
      </w:pPr>
      <w:r>
        <w:t>Nagrody ufundowało Przedsiębiorstwo  Produkcyjno-Usługowe „PROPOL”</w:t>
      </w:r>
      <w:r w:rsidR="00540D49">
        <w:t xml:space="preserve"> Sp. z o .o. </w:t>
      </w:r>
    </w:p>
    <w:p w:rsidR="00BD3561" w:rsidRDefault="00BD3561" w:rsidP="00CD5D2A">
      <w:pPr>
        <w:pStyle w:val="Akapitzlist"/>
        <w:numPr>
          <w:ilvl w:val="0"/>
          <w:numId w:val="2"/>
        </w:numPr>
      </w:pPr>
      <w:r>
        <w:t>Prace wraz z podaniem imienia i nazwiska mogą zostać opublikowane na stronie internetowej lub folderach informacyjnych/ promocyjnych wydawanych przez fundatora nagród.</w:t>
      </w:r>
    </w:p>
    <w:p w:rsidR="00D81290" w:rsidRPr="00CC0815" w:rsidRDefault="00D81290" w:rsidP="00D8129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t xml:space="preserve">  Zwycięzcy Konkursu zostaną powiadomieni  telefonicznie  o godzinie wręczenia nagród.  </w:t>
      </w:r>
      <w:r w:rsidR="00EA5150">
        <w:t xml:space="preserve"> </w:t>
      </w:r>
      <w:r>
        <w:t xml:space="preserve">Wyniki zostaną opublikowane na stronie mgokosiek.pl  i </w:t>
      </w:r>
      <w:proofErr w:type="spellStart"/>
      <w:r>
        <w:t>Fb</w:t>
      </w:r>
      <w:proofErr w:type="spellEnd"/>
      <w:r>
        <w:t>.</w:t>
      </w:r>
    </w:p>
    <w:p w:rsidR="00CC0815" w:rsidRPr="00D81290" w:rsidRDefault="006F7EF9" w:rsidP="00D8129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4394200</wp:posOffset>
            </wp:positionV>
            <wp:extent cx="3838575" cy="2562225"/>
            <wp:effectExtent l="19050" t="0" r="9525" b="0"/>
            <wp:wrapNone/>
            <wp:docPr id="2" name="Obraz 16" descr="1,954,817 Foto Spruzzi, Immagini e Vettori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,954,817 Foto Spruzzi, Immagini e Vettorial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815">
        <w:t>Uczestnik Konkursu poprzez udział w Konkursie wyraża zgodę Organizatorowi Konkursu na przetwarzanie danych osobowych, udostępnionych na potrzeby Konkursu.</w:t>
      </w:r>
    </w:p>
    <w:sectPr w:rsidR="00CC0815" w:rsidRPr="00D81290" w:rsidSect="002D3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E7D4B"/>
    <w:multiLevelType w:val="hybridMultilevel"/>
    <w:tmpl w:val="A9827DB4"/>
    <w:lvl w:ilvl="0" w:tplc="564618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2A042C7"/>
    <w:multiLevelType w:val="hybridMultilevel"/>
    <w:tmpl w:val="C2EA20D6"/>
    <w:lvl w:ilvl="0" w:tplc="9DDEDB5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3C6A"/>
    <w:rsid w:val="000D10BD"/>
    <w:rsid w:val="002D3F96"/>
    <w:rsid w:val="003D2F04"/>
    <w:rsid w:val="003E0CCA"/>
    <w:rsid w:val="00540D49"/>
    <w:rsid w:val="00544DB5"/>
    <w:rsid w:val="00646EE3"/>
    <w:rsid w:val="006F7EF9"/>
    <w:rsid w:val="0070240E"/>
    <w:rsid w:val="00737701"/>
    <w:rsid w:val="00825B7F"/>
    <w:rsid w:val="00870B24"/>
    <w:rsid w:val="008A64C4"/>
    <w:rsid w:val="00983847"/>
    <w:rsid w:val="00983C6A"/>
    <w:rsid w:val="009847BB"/>
    <w:rsid w:val="009A063E"/>
    <w:rsid w:val="00AA3EE6"/>
    <w:rsid w:val="00BD3561"/>
    <w:rsid w:val="00C55FB8"/>
    <w:rsid w:val="00CC0815"/>
    <w:rsid w:val="00CD5D2A"/>
    <w:rsid w:val="00D24E63"/>
    <w:rsid w:val="00D303D0"/>
    <w:rsid w:val="00D705DA"/>
    <w:rsid w:val="00D81290"/>
    <w:rsid w:val="00E14F24"/>
    <w:rsid w:val="00EA5150"/>
    <w:rsid w:val="00FA3806"/>
    <w:rsid w:val="00FC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7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8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Główny</dc:creator>
  <cp:lastModifiedBy>Główny</cp:lastModifiedBy>
  <cp:revision>2</cp:revision>
  <dcterms:created xsi:type="dcterms:W3CDTF">2022-06-01T06:11:00Z</dcterms:created>
  <dcterms:modified xsi:type="dcterms:W3CDTF">2022-06-01T06:11:00Z</dcterms:modified>
</cp:coreProperties>
</file>